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DI </w:t>
            </w:r>
            <w:r w:rsidR="003B43C3">
              <w:rPr>
                <w:rFonts w:ascii="Calibri" w:hAnsi="Calibri" w:cs="Calibri"/>
                <w:b/>
                <w:bCs/>
                <w:szCs w:val="22"/>
              </w:rPr>
              <w:t>CETARA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 (</w:t>
            </w:r>
            <w:r w:rsidR="00F14051">
              <w:rPr>
                <w:rFonts w:ascii="Calibri" w:hAnsi="Calibri" w:cs="Calibri"/>
                <w:b/>
                <w:bCs/>
                <w:szCs w:val="22"/>
              </w:rPr>
              <w:t>SA)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3B43C3" w:rsidTr="00646E5D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6379"/>
              <w:gridCol w:w="1666"/>
            </w:tblGrid>
            <w:tr w:rsidR="003B43C3" w:rsidRPr="002F2255" w:rsidTr="001D3F0E">
              <w:tc>
                <w:tcPr>
                  <w:tcW w:w="1809" w:type="dxa"/>
                  <w:shd w:val="clear" w:color="auto" w:fill="auto"/>
                </w:tcPr>
                <w:p w:rsidR="003B43C3" w:rsidRPr="002F2255" w:rsidRDefault="00151580" w:rsidP="001D3F0E">
                  <w:pPr>
                    <w:pStyle w:val="Titolo"/>
                    <w:rPr>
                      <w:sz w:val="44"/>
                      <w:szCs w:val="44"/>
                    </w:rPr>
                  </w:pPr>
                  <w:r w:rsidRPr="002F2255">
                    <w:rPr>
                      <w:noProof/>
                    </w:rPr>
                    <w:drawing>
                      <wp:inline distT="0" distB="0" distL="0" distR="0" wp14:anchorId="477D2494" wp14:editId="26F10AAC">
                        <wp:extent cx="920750" cy="1143000"/>
                        <wp:effectExtent l="19050" t="0" r="0" b="0"/>
                        <wp:docPr id="2" name="Immagine 1" descr="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3B43C3" w:rsidRPr="002F2255" w:rsidRDefault="00151580" w:rsidP="001D3F0E">
                  <w:pPr>
                    <w:pStyle w:val="Titolo"/>
                    <w:rPr>
                      <w:sz w:val="28"/>
                      <w:szCs w:val="28"/>
                    </w:rPr>
                  </w:pPr>
                  <w:r w:rsidRPr="002F2255">
                    <w:rPr>
                      <w:sz w:val="44"/>
                      <w:szCs w:val="44"/>
                    </w:rPr>
                    <w:t>COMUNE DI CETARA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3B43C3" w:rsidRPr="002F2255" w:rsidRDefault="003B43C3" w:rsidP="001D3F0E">
                  <w:pPr>
                    <w:pStyle w:val="Titolo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3B43C3" w:rsidRPr="002F2255" w:rsidRDefault="003B43C3" w:rsidP="001D3F0E">
            <w:pPr>
              <w:pStyle w:val="Titolo"/>
              <w:rPr>
                <w:sz w:val="36"/>
                <w:szCs w:val="36"/>
              </w:rPr>
            </w:pPr>
          </w:p>
        </w:tc>
      </w:tr>
      <w:tr w:rsidR="003B43C3" w:rsidRPr="00420B51" w:rsidTr="00851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</w:tcPr>
          <w:p w:rsidR="003B43C3" w:rsidRPr="002F2255" w:rsidRDefault="003B43C3" w:rsidP="001D3F0E">
            <w:pPr>
              <w:pStyle w:val="Titolo"/>
              <w:rPr>
                <w:sz w:val="44"/>
                <w:szCs w:val="44"/>
              </w:rPr>
            </w:pP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C35E40" w:rsidRDefault="00C35E40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  <w:p w:rsidR="00C35E40" w:rsidRDefault="00C35E40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  <w:p w:rsidR="00C35E40" w:rsidRDefault="00C35E40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151580" w:rsidRPr="0069192E" w:rsidRDefault="00151580" w:rsidP="00151580">
            <w:pPr>
              <w:pStyle w:val="NormaleWeb"/>
              <w:jc w:val="both"/>
              <w:rPr>
                <w:sz w:val="20"/>
                <w:szCs w:val="20"/>
              </w:rPr>
            </w:pPr>
            <w:r w:rsidRPr="004E1600">
              <w:rPr>
                <w:sz w:val="28"/>
                <w:szCs w:val="28"/>
              </w:rPr>
              <w:t xml:space="preserve"> </w:t>
            </w:r>
            <w:r w:rsidRPr="0069192E">
              <w:rPr>
                <w:rFonts w:eastAsia="Times New Roman"/>
                <w:sz w:val="20"/>
                <w:szCs w:val="20"/>
              </w:rPr>
              <w:t>“ AMPLIAMENTO DI BANCHINE DEL MOLO DI SOTTOFLUTTO E REALIZZAZIONE DI EDIFICIO CONNESSO ALLE ATTIVITA’ DEL SETTORE PESCA NELL’AREA PORTUALE DI CETARA PROGETTO STRALCIO”</w:t>
            </w:r>
            <w:r w:rsidR="00EC1AFB" w:rsidRPr="00F131D6">
              <w:rPr>
                <w:b/>
                <w:sz w:val="28"/>
                <w:szCs w:val="28"/>
              </w:rPr>
              <w:t xml:space="preserve"> </w:t>
            </w:r>
            <w:r w:rsidR="00EC1AFB" w:rsidRPr="00F131D6">
              <w:rPr>
                <w:b/>
                <w:sz w:val="28"/>
                <w:szCs w:val="28"/>
              </w:rPr>
              <w:t>CUP C21I21000100001</w:t>
            </w:r>
            <w:bookmarkStart w:id="0" w:name="_GoBack"/>
            <w:bookmarkEnd w:id="0"/>
          </w:p>
          <w:p w:rsidR="008C2F84" w:rsidRPr="00C35E40" w:rsidRDefault="008C2F84" w:rsidP="009967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EB43E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541F66">
              <w:rPr>
                <w:rFonts w:ascii="Calibri" w:hAnsi="Calibri" w:cs="Calibri"/>
              </w:rPr>
            </w:r>
            <w:r w:rsidR="00541F66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EB43EC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541F66">
              <w:rPr>
                <w:rFonts w:ascii="Calibri" w:hAnsi="Calibri" w:cs="Calibri"/>
              </w:rPr>
            </w:r>
            <w:r w:rsidR="00541F66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EB43E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41F66">
              <w:rPr>
                <w:rFonts w:ascii="Calibri" w:hAnsi="Calibri" w:cs="Calibri"/>
                <w:sz w:val="22"/>
              </w:rPr>
            </w:r>
            <w:r w:rsidR="00541F66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EB43EC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41F66">
              <w:rPr>
                <w:rFonts w:ascii="Calibri" w:hAnsi="Calibri" w:cs="Calibri"/>
                <w:sz w:val="22"/>
              </w:rPr>
            </w:r>
            <w:r w:rsidR="00541F66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</w:t>
            </w:r>
            <w:r w:rsidR="00EA3229">
              <w:rPr>
                <w:rFonts w:ascii="Calibri" w:hAnsi="Calibri" w:cs="Calibri"/>
                <w:b/>
                <w:bCs/>
                <w:sz w:val="22"/>
              </w:rPr>
              <w:t>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EA3229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</w:t>
            </w:r>
            <w:r w:rsidR="00EA3229">
              <w:rPr>
                <w:rFonts w:ascii="Calibri" w:hAnsi="Calibri" w:cs="Calibri"/>
                <w:b/>
                <w:bCs/>
                <w:sz w:val="22"/>
              </w:rPr>
              <w:t>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</w:t>
            </w:r>
            <w:r w:rsidR="00EA3229">
              <w:rPr>
                <w:rFonts w:ascii="Calibri" w:hAnsi="Calibri" w:cs="Calibri"/>
                <w:b/>
                <w:sz w:val="22"/>
              </w:rPr>
              <w:t>_________</w:t>
            </w:r>
            <w:r>
              <w:rPr>
                <w:rFonts w:ascii="Calibri" w:hAnsi="Calibri" w:cs="Calibri"/>
                <w:b/>
                <w:sz w:val="22"/>
              </w:rPr>
              <w:t>________;</w:t>
            </w:r>
          </w:p>
          <w:p w:rsidR="009D2746" w:rsidRPr="001C4620" w:rsidRDefault="009D2746" w:rsidP="00151580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Un </w:t>
            </w:r>
            <w:r w:rsidR="00024946">
              <w:rPr>
                <w:rFonts w:ascii="Calibri" w:hAnsi="Calibri" w:cs="Calibri"/>
                <w:b/>
                <w:sz w:val="22"/>
              </w:rPr>
              <w:t>numero</w:t>
            </w:r>
            <w:r>
              <w:rPr>
                <w:rFonts w:ascii="Calibri" w:hAnsi="Calibri" w:cs="Calibri"/>
                <w:b/>
                <w:sz w:val="22"/>
              </w:rPr>
              <w:t xml:space="preserve"> di giorni ____</w:t>
            </w:r>
            <w:r w:rsidR="00EA3229">
              <w:rPr>
                <w:rFonts w:ascii="Calibri" w:hAnsi="Calibri" w:cs="Calibri"/>
                <w:b/>
                <w:sz w:val="22"/>
              </w:rPr>
              <w:t>_____</w:t>
            </w:r>
            <w:r w:rsidR="00C35E40">
              <w:rPr>
                <w:rFonts w:ascii="Calibri" w:hAnsi="Calibri" w:cs="Calibri"/>
                <w:b/>
                <w:sz w:val="22"/>
              </w:rPr>
              <w:t xml:space="preserve">___________ </w:t>
            </w:r>
            <w:r w:rsidR="00024946">
              <w:rPr>
                <w:rFonts w:ascii="Calibri" w:hAnsi="Calibri" w:cs="Calibri"/>
                <w:b/>
                <w:sz w:val="22"/>
              </w:rPr>
              <w:t xml:space="preserve">in diminuzione </w:t>
            </w:r>
            <w:r>
              <w:rPr>
                <w:rFonts w:ascii="Calibri" w:hAnsi="Calibri" w:cs="Calibri"/>
                <w:b/>
                <w:sz w:val="22"/>
              </w:rPr>
              <w:t xml:space="preserve"> sul tempo massimo di esecuzione di giorni </w:t>
            </w:r>
            <w:r w:rsidR="00151580">
              <w:rPr>
                <w:rFonts w:ascii="Calibri" w:hAnsi="Calibri" w:cs="Calibri"/>
                <w:b/>
                <w:sz w:val="22"/>
              </w:rPr>
              <w:t>300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24946" w:rsidRDefault="00024946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curezza (OS) di cui all’art. 26, comma 5,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</w:t>
            </w:r>
            <w:r w:rsidR="00EA3229">
              <w:rPr>
                <w:rFonts w:ascii="Calibri" w:hAnsi="Calibri" w:cs="Calibri"/>
                <w:b/>
                <w:bCs/>
                <w:sz w:val="22"/>
              </w:rPr>
              <w:t>________________________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</w:t>
            </w:r>
            <w:r w:rsidR="00024946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 xml:space="preserve"> </w:t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</w:t>
            </w:r>
            <w:proofErr w:type="spellStart"/>
            <w:r w:rsidR="003923AF">
              <w:rPr>
                <w:rFonts w:ascii="Calibri" w:hAnsi="Calibri" w:cs="Calibri"/>
                <w:b/>
                <w:sz w:val="22"/>
              </w:rPr>
              <w:t>s.m.i.</w:t>
            </w:r>
            <w:proofErr w:type="spellEnd"/>
            <w:r w:rsidR="003923A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</w:t>
            </w:r>
            <w:r w:rsidR="00EA3229">
              <w:rPr>
                <w:rFonts w:ascii="Calibri" w:hAnsi="Calibri" w:cs="Calibri"/>
                <w:b/>
                <w:sz w:val="22"/>
              </w:rPr>
              <w:t>_______________________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 ( euro __________</w:t>
            </w:r>
            <w:r w:rsidR="00EA3229">
              <w:rPr>
                <w:rFonts w:ascii="Calibri" w:hAnsi="Calibri" w:cs="Calibri"/>
                <w:b/>
                <w:sz w:val="22"/>
              </w:rPr>
              <w:t>___</w:t>
            </w:r>
            <w:r w:rsidRPr="00676A6B">
              <w:rPr>
                <w:rFonts w:ascii="Calibri" w:hAnsi="Calibri" w:cs="Calibri"/>
                <w:b/>
                <w:sz w:val="22"/>
              </w:rPr>
              <w:t>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EA3229" w:rsidRDefault="00EA3229" w:rsidP="00EA3229">
      <w:pPr>
        <w:pStyle w:val="Titolo4"/>
        <w:keepNext w:val="0"/>
        <w:widowControl w:val="0"/>
        <w:spacing w:before="120" w:after="12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Data _____________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Firma</w:t>
      </w:r>
    </w:p>
    <w:p w:rsidR="00EA3229" w:rsidRPr="00EA3229" w:rsidRDefault="00EA3229" w:rsidP="00EA322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EA3229" w:rsidRDefault="00EA3229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</w:p>
    <w:p w:rsidR="00EA3229" w:rsidRDefault="00EA3229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</w:p>
    <w:p w:rsidR="00EA3229" w:rsidRPr="00EA3229" w:rsidRDefault="00EA3229" w:rsidP="00EA3229"/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EA3229" w:rsidRDefault="00EA3229" w:rsidP="00B31BC5">
      <w:pPr>
        <w:pStyle w:val="Titolo4"/>
        <w:spacing w:before="120" w:after="120"/>
        <w:rPr>
          <w:rFonts w:ascii="Calibri" w:hAnsi="Calibri" w:cs="Calibri"/>
          <w:b/>
        </w:rPr>
      </w:pPr>
    </w:p>
    <w:p w:rsidR="00EA3229" w:rsidRDefault="00EA3229" w:rsidP="00B31BC5">
      <w:pPr>
        <w:pStyle w:val="Titolo4"/>
        <w:spacing w:before="120" w:after="120"/>
        <w:rPr>
          <w:rFonts w:ascii="Calibri" w:hAnsi="Calibri" w:cs="Calibri"/>
          <w:b/>
        </w:rPr>
      </w:pPr>
    </w:p>
    <w:p w:rsidR="00EA3229" w:rsidRDefault="00EA3229" w:rsidP="00B31BC5">
      <w:pPr>
        <w:pStyle w:val="Titolo4"/>
        <w:spacing w:before="120" w:after="120"/>
        <w:rPr>
          <w:rFonts w:ascii="Calibri" w:hAnsi="Calibri" w:cs="Calibri"/>
          <w:b/>
        </w:rPr>
      </w:pP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sectPr w:rsidR="0094683C" w:rsidSect="007D6C29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66" w:rsidRDefault="00541F66">
      <w:r>
        <w:separator/>
      </w:r>
    </w:p>
  </w:endnote>
  <w:endnote w:type="continuationSeparator" w:id="0">
    <w:p w:rsidR="00541F66" w:rsidRDefault="00541F6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66" w:rsidRDefault="00541F66">
      <w:r>
        <w:separator/>
      </w:r>
    </w:p>
  </w:footnote>
  <w:footnote w:type="continuationSeparator" w:id="0">
    <w:p w:rsidR="00541F66" w:rsidRDefault="0054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985296" w:rsidP="00394B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2B6986">
      <w:rPr>
        <w:rFonts w:ascii="Calibri" w:hAnsi="Calibri" w:cs="Calibri"/>
        <w:b/>
        <w:bCs/>
        <w:iCs/>
        <w:color w:val="FF0000"/>
        <w:szCs w:val="18"/>
      </w:rPr>
      <w:t>F</w:t>
    </w:r>
    <w:r>
      <w:rPr>
        <w:rFonts w:ascii="Calibri" w:hAnsi="Calibri" w:cs="Calibri"/>
        <w:b/>
        <w:bCs/>
        <w:iCs/>
        <w:color w:val="FF0000"/>
        <w:szCs w:val="18"/>
      </w:rPr>
      <w:t xml:space="preserve"> – Offerta Economica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713B"/>
    <w:rsid w:val="00011E66"/>
    <w:rsid w:val="00024946"/>
    <w:rsid w:val="000366C6"/>
    <w:rsid w:val="0004518A"/>
    <w:rsid w:val="00050F09"/>
    <w:rsid w:val="00054931"/>
    <w:rsid w:val="00065BBB"/>
    <w:rsid w:val="000759B3"/>
    <w:rsid w:val="000A3E68"/>
    <w:rsid w:val="000B21A4"/>
    <w:rsid w:val="000C13C3"/>
    <w:rsid w:val="000C35F4"/>
    <w:rsid w:val="000C473F"/>
    <w:rsid w:val="000D0616"/>
    <w:rsid w:val="000E4BC9"/>
    <w:rsid w:val="000E505B"/>
    <w:rsid w:val="000F51A7"/>
    <w:rsid w:val="00136261"/>
    <w:rsid w:val="001406D7"/>
    <w:rsid w:val="001473B3"/>
    <w:rsid w:val="00147D33"/>
    <w:rsid w:val="00151580"/>
    <w:rsid w:val="00156974"/>
    <w:rsid w:val="00177CBE"/>
    <w:rsid w:val="001864AE"/>
    <w:rsid w:val="00190072"/>
    <w:rsid w:val="001B4CAD"/>
    <w:rsid w:val="001D20BC"/>
    <w:rsid w:val="001E3A56"/>
    <w:rsid w:val="001E3A80"/>
    <w:rsid w:val="001E3D0A"/>
    <w:rsid w:val="001E454C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6986"/>
    <w:rsid w:val="002B7CDF"/>
    <w:rsid w:val="002C1263"/>
    <w:rsid w:val="002D3065"/>
    <w:rsid w:val="002F170B"/>
    <w:rsid w:val="002F43C6"/>
    <w:rsid w:val="002F77CB"/>
    <w:rsid w:val="00326450"/>
    <w:rsid w:val="0033676A"/>
    <w:rsid w:val="003434CD"/>
    <w:rsid w:val="0034713B"/>
    <w:rsid w:val="00360230"/>
    <w:rsid w:val="00382D96"/>
    <w:rsid w:val="003923AF"/>
    <w:rsid w:val="00394B61"/>
    <w:rsid w:val="003A402F"/>
    <w:rsid w:val="003B3A51"/>
    <w:rsid w:val="003B43C3"/>
    <w:rsid w:val="003C332B"/>
    <w:rsid w:val="003F4614"/>
    <w:rsid w:val="00406B79"/>
    <w:rsid w:val="0041395C"/>
    <w:rsid w:val="00420B51"/>
    <w:rsid w:val="00470AF4"/>
    <w:rsid w:val="00474F0F"/>
    <w:rsid w:val="00476814"/>
    <w:rsid w:val="00494A89"/>
    <w:rsid w:val="004A16F7"/>
    <w:rsid w:val="004E0DE0"/>
    <w:rsid w:val="004E341D"/>
    <w:rsid w:val="004F0B21"/>
    <w:rsid w:val="004F1EB5"/>
    <w:rsid w:val="005043F2"/>
    <w:rsid w:val="005210F4"/>
    <w:rsid w:val="00522D8A"/>
    <w:rsid w:val="00526CF3"/>
    <w:rsid w:val="00533A26"/>
    <w:rsid w:val="00541F66"/>
    <w:rsid w:val="00554424"/>
    <w:rsid w:val="00557E80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192E"/>
    <w:rsid w:val="0069506F"/>
    <w:rsid w:val="006A3B35"/>
    <w:rsid w:val="006A66E7"/>
    <w:rsid w:val="006B0419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143DE"/>
    <w:rsid w:val="0082709C"/>
    <w:rsid w:val="0082739C"/>
    <w:rsid w:val="008340B4"/>
    <w:rsid w:val="0083705F"/>
    <w:rsid w:val="00837641"/>
    <w:rsid w:val="00841EB4"/>
    <w:rsid w:val="00852FEA"/>
    <w:rsid w:val="00863E87"/>
    <w:rsid w:val="00874258"/>
    <w:rsid w:val="00880E23"/>
    <w:rsid w:val="00881166"/>
    <w:rsid w:val="00885FB7"/>
    <w:rsid w:val="008927D5"/>
    <w:rsid w:val="008A5428"/>
    <w:rsid w:val="008A575A"/>
    <w:rsid w:val="008C2F84"/>
    <w:rsid w:val="008C3EAA"/>
    <w:rsid w:val="008E2566"/>
    <w:rsid w:val="008F185E"/>
    <w:rsid w:val="008F1A91"/>
    <w:rsid w:val="008F3658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85296"/>
    <w:rsid w:val="00992812"/>
    <w:rsid w:val="009962D4"/>
    <w:rsid w:val="009B3364"/>
    <w:rsid w:val="009C5738"/>
    <w:rsid w:val="009C6877"/>
    <w:rsid w:val="009D2746"/>
    <w:rsid w:val="009E0166"/>
    <w:rsid w:val="009E5C85"/>
    <w:rsid w:val="00A00AA0"/>
    <w:rsid w:val="00A104B9"/>
    <w:rsid w:val="00A162B6"/>
    <w:rsid w:val="00A24169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460A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E40"/>
    <w:rsid w:val="00C41CD1"/>
    <w:rsid w:val="00C52BDC"/>
    <w:rsid w:val="00C54C2F"/>
    <w:rsid w:val="00C54FF4"/>
    <w:rsid w:val="00C81485"/>
    <w:rsid w:val="00C96FBE"/>
    <w:rsid w:val="00CA05F0"/>
    <w:rsid w:val="00CE1A21"/>
    <w:rsid w:val="00CF1AD8"/>
    <w:rsid w:val="00CF3748"/>
    <w:rsid w:val="00D278E4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2594"/>
    <w:rsid w:val="00DE7D76"/>
    <w:rsid w:val="00E05487"/>
    <w:rsid w:val="00E072DE"/>
    <w:rsid w:val="00E11ABA"/>
    <w:rsid w:val="00E1257B"/>
    <w:rsid w:val="00E51FF5"/>
    <w:rsid w:val="00E7472B"/>
    <w:rsid w:val="00E8090B"/>
    <w:rsid w:val="00EA3229"/>
    <w:rsid w:val="00EA443A"/>
    <w:rsid w:val="00EA4917"/>
    <w:rsid w:val="00EB2F54"/>
    <w:rsid w:val="00EB43EC"/>
    <w:rsid w:val="00EC1AFB"/>
    <w:rsid w:val="00EE3C6A"/>
    <w:rsid w:val="00EF0C53"/>
    <w:rsid w:val="00EF5E73"/>
    <w:rsid w:val="00F0569F"/>
    <w:rsid w:val="00F05F16"/>
    <w:rsid w:val="00F14051"/>
    <w:rsid w:val="00F17D58"/>
    <w:rsid w:val="00F246FE"/>
    <w:rsid w:val="00F24A8E"/>
    <w:rsid w:val="00F267D0"/>
    <w:rsid w:val="00F268D6"/>
    <w:rsid w:val="00F27AA3"/>
    <w:rsid w:val="00F55198"/>
    <w:rsid w:val="00F834C4"/>
    <w:rsid w:val="00F85A40"/>
    <w:rsid w:val="00F94066"/>
    <w:rsid w:val="00FA2F46"/>
    <w:rsid w:val="00FA708A"/>
    <w:rsid w:val="00FB13A3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3B43C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3B43C3"/>
    <w:rPr>
      <w:b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3B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4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51580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2A65-1299-4EB0-A360-0EFEC3C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Pietro Pappalardo</cp:lastModifiedBy>
  <cp:revision>14</cp:revision>
  <cp:lastPrinted>2000-07-30T23:45:00Z</cp:lastPrinted>
  <dcterms:created xsi:type="dcterms:W3CDTF">2018-10-20T17:05:00Z</dcterms:created>
  <dcterms:modified xsi:type="dcterms:W3CDTF">2022-11-03T11:09:00Z</dcterms:modified>
</cp:coreProperties>
</file>